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7F" w:rsidRPr="00A2794A" w:rsidRDefault="001A3479" w:rsidP="001A3479">
      <w:pPr>
        <w:shd w:val="clear" w:color="auto" w:fill="FFFFFF"/>
        <w:spacing w:after="225" w:line="276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-481965</wp:posOffset>
            </wp:positionH>
            <wp:positionV relativeFrom="margin">
              <wp:posOffset>-1148715</wp:posOffset>
            </wp:positionV>
            <wp:extent cx="6839585" cy="121920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Ż_logotypy na stronę internetową (2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="00A5517F" w:rsidRPr="00A2794A">
        <w:rPr>
          <w:rFonts w:ascii="Tahoma" w:hAnsi="Tahoma" w:cs="Tahoma"/>
          <w:b/>
        </w:rPr>
        <w:t>PROGRAM OPERACYJNY POMOC ŻYWNOŚCIOWA 2014-2020</w:t>
      </w:r>
    </w:p>
    <w:p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hAnsi="Tahoma" w:cs="Tahoma"/>
          <w:b/>
        </w:rPr>
        <w:t>JEST WSPÓŁFINANSOWANY ZEUROPEJSKIEGO FUNDUSZU POMOCY NAJBA</w:t>
      </w:r>
      <w:r w:rsidRPr="00A2794A">
        <w:rPr>
          <w:rFonts w:ascii="Tahoma" w:hAnsi="Tahoma" w:cs="Tahoma"/>
          <w:b/>
        </w:rPr>
        <w:t>R</w:t>
      </w:r>
      <w:r w:rsidRPr="00A2794A">
        <w:rPr>
          <w:rFonts w:ascii="Tahoma" w:hAnsi="Tahoma" w:cs="Tahoma"/>
          <w:b/>
        </w:rPr>
        <w:t>DZIEJ POTRZEBUJĄCYM</w:t>
      </w:r>
    </w:p>
    <w:p w:rsidR="00246A33" w:rsidRPr="00A2794A" w:rsidRDefault="00240C5C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POD</w:t>
      </w:r>
      <w:r w:rsidR="006E2B23">
        <w:rPr>
          <w:rFonts w:ascii="Tahoma" w:eastAsia="Times New Roman" w:hAnsi="Tahoma" w:cs="Tahoma"/>
          <w:b/>
          <w:bCs/>
          <w:lang w:eastAsia="pl-PL"/>
        </w:rPr>
        <w:t>P</w:t>
      </w:r>
      <w:r w:rsidRPr="00A2794A">
        <w:rPr>
          <w:rFonts w:ascii="Tahoma" w:eastAsia="Times New Roman" w:hAnsi="Tahoma" w:cs="Tahoma"/>
          <w:b/>
          <w:bCs/>
          <w:lang w:eastAsia="pl-PL"/>
        </w:rPr>
        <w:t>ROGRAM</w:t>
      </w:r>
      <w:r w:rsidR="00A07099">
        <w:rPr>
          <w:rFonts w:ascii="Tahoma" w:eastAsia="Times New Roman" w:hAnsi="Tahoma" w:cs="Tahoma"/>
          <w:b/>
          <w:bCs/>
          <w:lang w:eastAsia="pl-PL"/>
        </w:rPr>
        <w:t xml:space="preserve"> 2021</w:t>
      </w:r>
      <w:r w:rsidR="00295D4E">
        <w:rPr>
          <w:rFonts w:ascii="Tahoma" w:eastAsia="Times New Roman" w:hAnsi="Tahoma" w:cs="Tahoma"/>
          <w:b/>
          <w:bCs/>
          <w:lang w:eastAsia="pl-PL"/>
        </w:rPr>
        <w:t xml:space="preserve"> Plus</w:t>
      </w:r>
    </w:p>
    <w:p w:rsidR="00A5517F" w:rsidRPr="00A2794A" w:rsidRDefault="00A5517F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color w:val="58585A"/>
          <w:lang w:eastAsia="pl-PL"/>
        </w:rPr>
      </w:pPr>
    </w:p>
    <w:p w:rsidR="00295D4E" w:rsidRPr="002D0715" w:rsidRDefault="00295D4E" w:rsidP="00295D4E">
      <w:pPr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CELEM PROGRAMU </w:t>
      </w:r>
      <w:r w:rsidRPr="34C9D363">
        <w:rPr>
          <w:rFonts w:ascii="Tahoma" w:hAnsi="Tahoma" w:cs="Tahoma"/>
          <w:sz w:val="20"/>
          <w:szCs w:val="20"/>
        </w:rPr>
        <w:t xml:space="preserve">jest zapewnienie najuboższym mieszkańcom Polski pomocy żywnościowej oraz uczestnictwa w działaniach w ramach środków towarzyszących w okresie </w:t>
      </w:r>
      <w:r>
        <w:rPr>
          <w:rFonts w:ascii="Tahoma" w:hAnsi="Tahoma" w:cs="Tahoma"/>
          <w:sz w:val="20"/>
          <w:szCs w:val="20"/>
        </w:rPr>
        <w:t>luty 2023</w:t>
      </w:r>
      <w:r w:rsidRPr="34C9D363">
        <w:rPr>
          <w:rFonts w:ascii="Tahoma" w:hAnsi="Tahoma" w:cs="Tahoma"/>
          <w:sz w:val="20"/>
          <w:szCs w:val="20"/>
        </w:rPr>
        <w:t xml:space="preserve">  – </w:t>
      </w:r>
      <w:r>
        <w:rPr>
          <w:rFonts w:ascii="Tahoma" w:hAnsi="Tahoma" w:cs="Tahoma"/>
          <w:sz w:val="20"/>
          <w:szCs w:val="20"/>
        </w:rPr>
        <w:t>sierpień</w:t>
      </w:r>
      <w:r w:rsidRPr="34C9D363">
        <w:rPr>
          <w:rFonts w:ascii="Tahoma" w:hAnsi="Tahoma" w:cs="Tahoma"/>
          <w:sz w:val="20"/>
          <w:szCs w:val="20"/>
        </w:rPr>
        <w:t xml:space="preserve"> 202</w:t>
      </w:r>
      <w:r w:rsidR="00F63C42">
        <w:rPr>
          <w:rFonts w:ascii="Tahoma" w:hAnsi="Tahoma" w:cs="Tahoma"/>
          <w:sz w:val="20"/>
          <w:szCs w:val="20"/>
        </w:rPr>
        <w:t>3</w:t>
      </w:r>
      <w:r w:rsidRPr="34C9D363">
        <w:rPr>
          <w:rFonts w:ascii="Tahoma" w:hAnsi="Tahoma" w:cs="Tahoma"/>
          <w:sz w:val="20"/>
          <w:szCs w:val="20"/>
        </w:rPr>
        <w:t>,  a jej celami szczegółowymi są:</w:t>
      </w:r>
    </w:p>
    <w:p w:rsidR="00295D4E" w:rsidRPr="002D0715" w:rsidRDefault="00295D4E" w:rsidP="00295D4E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2D0715">
        <w:rPr>
          <w:rFonts w:ascii="Tahoma" w:hAnsi="Tahoma" w:cs="Tahoma"/>
          <w:sz w:val="20"/>
          <w:szCs w:val="20"/>
        </w:rPr>
        <w:t xml:space="preserve">organizacja i koordynacja sieci dystrybucji pomocy żywnościowej składającej się z organizacji partnerskich lokalnych, zwanych dalej </w:t>
      </w:r>
      <w:r w:rsidRPr="002D0715">
        <w:rPr>
          <w:rFonts w:ascii="Tahoma" w:hAnsi="Tahoma" w:cs="Tahoma"/>
          <w:b/>
          <w:bCs/>
          <w:sz w:val="20"/>
          <w:szCs w:val="20"/>
        </w:rPr>
        <w:t>OPL</w:t>
      </w:r>
      <w:r w:rsidRPr="002D0715">
        <w:rPr>
          <w:rFonts w:ascii="Tahoma" w:hAnsi="Tahoma" w:cs="Tahoma"/>
          <w:sz w:val="20"/>
          <w:szCs w:val="20"/>
        </w:rPr>
        <w:t>, zgodnie z zasadami PO PŻ,</w:t>
      </w:r>
    </w:p>
    <w:p w:rsidR="00295D4E" w:rsidRPr="002D0715" w:rsidRDefault="00295D4E" w:rsidP="00295D4E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2D0715">
        <w:rPr>
          <w:rFonts w:ascii="Tahoma" w:hAnsi="Tahoma" w:cs="Tahoma"/>
          <w:sz w:val="20"/>
          <w:szCs w:val="20"/>
        </w:rPr>
        <w:t>racjonalne zagospodarowanie artykułów spożywczych otrzymanych z OPO oraz z innych źr</w:t>
      </w:r>
      <w:r w:rsidRPr="002D0715">
        <w:rPr>
          <w:rFonts w:ascii="Tahoma" w:hAnsi="Tahoma" w:cs="Tahoma"/>
          <w:sz w:val="20"/>
          <w:szCs w:val="20"/>
        </w:rPr>
        <w:t>ó</w:t>
      </w:r>
      <w:r w:rsidRPr="002D0715">
        <w:rPr>
          <w:rFonts w:ascii="Tahoma" w:hAnsi="Tahoma" w:cs="Tahoma"/>
          <w:sz w:val="20"/>
          <w:szCs w:val="20"/>
        </w:rPr>
        <w:t>deł, na potrzeby udzielania pomocy żywnościowej osobom najbardziej potrzebującym,</w:t>
      </w:r>
    </w:p>
    <w:p w:rsidR="00295D4E" w:rsidRPr="002D0715" w:rsidRDefault="20EF12B0" w:rsidP="00295D4E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58B7359C">
        <w:rPr>
          <w:rFonts w:ascii="Tahoma" w:hAnsi="Tahoma" w:cs="Tahoma"/>
          <w:sz w:val="20"/>
          <w:szCs w:val="20"/>
        </w:rPr>
        <w:t>przekazanie artykułów spożywczych osobom zakwalifikowanym do otrzymania pomocy żywn</w:t>
      </w:r>
      <w:r w:rsidRPr="58B7359C">
        <w:rPr>
          <w:rFonts w:ascii="Tahoma" w:hAnsi="Tahoma" w:cs="Tahoma"/>
          <w:sz w:val="20"/>
          <w:szCs w:val="20"/>
        </w:rPr>
        <w:t>o</w:t>
      </w:r>
      <w:r w:rsidRPr="58B7359C">
        <w:rPr>
          <w:rFonts w:ascii="Tahoma" w:hAnsi="Tahoma" w:cs="Tahoma"/>
          <w:sz w:val="20"/>
          <w:szCs w:val="20"/>
        </w:rPr>
        <w:t>ściowej zgodnie z zasadami POPŻ,</w:t>
      </w:r>
    </w:p>
    <w:p w:rsidR="00295D4E" w:rsidRPr="002D0715" w:rsidRDefault="00295D4E" w:rsidP="00295D4E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  <w:b/>
          <w:sz w:val="20"/>
          <w:szCs w:val="20"/>
        </w:rPr>
      </w:pPr>
      <w:r w:rsidRPr="002D0715">
        <w:rPr>
          <w:rFonts w:ascii="Tahoma" w:hAnsi="Tahoma" w:cs="Tahoma"/>
          <w:sz w:val="20"/>
          <w:szCs w:val="20"/>
        </w:rPr>
        <w:t>prowadzenie działań w ramach środków towarzyszących wśród osób najbardziej potrzebuj</w:t>
      </w:r>
      <w:r w:rsidRPr="002D0715">
        <w:rPr>
          <w:rFonts w:ascii="Tahoma" w:hAnsi="Tahoma" w:cs="Tahoma"/>
          <w:sz w:val="20"/>
          <w:szCs w:val="20"/>
        </w:rPr>
        <w:t>ą</w:t>
      </w:r>
      <w:r w:rsidRPr="002D0715">
        <w:rPr>
          <w:rFonts w:ascii="Tahoma" w:hAnsi="Tahoma" w:cs="Tahoma"/>
          <w:sz w:val="20"/>
          <w:szCs w:val="20"/>
        </w:rPr>
        <w:t>cych zakwalifikowanych do objęcia pomocą żywnościową, mających na celu włączenie sp</w:t>
      </w:r>
      <w:r w:rsidRPr="002D0715">
        <w:rPr>
          <w:rFonts w:ascii="Tahoma" w:hAnsi="Tahoma" w:cs="Tahoma"/>
          <w:sz w:val="20"/>
          <w:szCs w:val="20"/>
        </w:rPr>
        <w:t>o</w:t>
      </w:r>
      <w:r w:rsidRPr="002D0715">
        <w:rPr>
          <w:rFonts w:ascii="Tahoma" w:hAnsi="Tahoma" w:cs="Tahoma"/>
          <w:sz w:val="20"/>
          <w:szCs w:val="20"/>
        </w:rPr>
        <w:t>łeczne.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</w:p>
    <w:p w:rsidR="00295D4E" w:rsidRDefault="20EF12B0" w:rsidP="00295D4E">
      <w:pPr>
        <w:shd w:val="clear" w:color="auto" w:fill="FFFFFF" w:themeFill="background1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OKRES DYSTRYBUCJI ŻYWNOŚCI:  </w:t>
      </w:r>
      <w:r w:rsidR="00FF422A">
        <w:rPr>
          <w:rFonts w:ascii="Tahoma" w:eastAsia="Times New Roman" w:hAnsi="Tahoma" w:cs="Tahoma"/>
          <w:sz w:val="20"/>
          <w:szCs w:val="20"/>
          <w:lang w:eastAsia="pl-PL"/>
        </w:rPr>
        <w:t>marzec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 xml:space="preserve"> 202</w:t>
      </w:r>
      <w:r w:rsidR="5DCA8C6F" w:rsidRPr="58B7359C">
        <w:rPr>
          <w:rFonts w:ascii="Tahoma" w:eastAsia="Times New Roman" w:hAnsi="Tahoma" w:cs="Tahoma"/>
          <w:sz w:val="20"/>
          <w:szCs w:val="20"/>
          <w:lang w:eastAsia="pl-PL"/>
        </w:rPr>
        <w:t>3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 xml:space="preserve"> – sierpień 202</w:t>
      </w:r>
      <w:r w:rsidR="3880B46E" w:rsidRPr="58B7359C">
        <w:rPr>
          <w:rFonts w:ascii="Tahoma" w:eastAsia="Times New Roman" w:hAnsi="Tahoma" w:cs="Tahoma"/>
          <w:sz w:val="20"/>
          <w:szCs w:val="20"/>
          <w:lang w:eastAsia="pl-PL"/>
        </w:rPr>
        <w:t>3</w:t>
      </w:r>
    </w:p>
    <w:p w:rsidR="00295D4E" w:rsidRPr="002D0715" w:rsidRDefault="00295D4E" w:rsidP="00295D4E">
      <w:pPr>
        <w:tabs>
          <w:tab w:val="left" w:pos="2700"/>
        </w:tabs>
        <w:jc w:val="both"/>
        <w:rPr>
          <w:rFonts w:ascii="Tahoma" w:hAnsi="Tahoma" w:cs="Tahoma"/>
          <w:sz w:val="20"/>
          <w:szCs w:val="20"/>
        </w:rPr>
      </w:pPr>
      <w:r w:rsidRPr="34C9D363">
        <w:rPr>
          <w:rFonts w:ascii="Tahoma" w:hAnsi="Tahoma" w:cs="Tahoma"/>
          <w:sz w:val="20"/>
          <w:szCs w:val="20"/>
        </w:rPr>
        <w:t xml:space="preserve">Pomoc żywnościowa dystrybuowana jest przez </w:t>
      </w:r>
      <w:r w:rsidRPr="34C9D363">
        <w:rPr>
          <w:rFonts w:ascii="Tahoma" w:hAnsi="Tahoma" w:cs="Tahoma"/>
          <w:b/>
          <w:bCs/>
          <w:sz w:val="20"/>
          <w:szCs w:val="20"/>
        </w:rPr>
        <w:t xml:space="preserve">Banki Żywności w </w:t>
      </w:r>
      <w:r w:rsidR="00F63C42">
        <w:rPr>
          <w:rFonts w:ascii="Tahoma" w:hAnsi="Tahoma" w:cs="Tahoma"/>
          <w:b/>
          <w:bCs/>
          <w:sz w:val="20"/>
          <w:szCs w:val="20"/>
        </w:rPr>
        <w:t>Ciechanowie</w:t>
      </w:r>
      <w:r w:rsidRPr="34C9D363">
        <w:rPr>
          <w:rFonts w:ascii="Tahoma" w:hAnsi="Tahoma" w:cs="Tahoma"/>
          <w:sz w:val="20"/>
          <w:szCs w:val="20"/>
        </w:rPr>
        <w:t xml:space="preserve">do Organizacji Partnerskiej Lokalnej [OPL] </w:t>
      </w:r>
      <w:r w:rsidRPr="34C9D363">
        <w:rPr>
          <w:rFonts w:ascii="Tahoma" w:hAnsi="Tahoma" w:cs="Tahoma"/>
          <w:b/>
          <w:bCs/>
          <w:sz w:val="20"/>
          <w:szCs w:val="20"/>
        </w:rPr>
        <w:t>na terenie województw</w:t>
      </w:r>
      <w:r w:rsidR="00F63C42">
        <w:rPr>
          <w:rFonts w:ascii="Tahoma" w:hAnsi="Tahoma" w:cs="Tahoma"/>
          <w:b/>
          <w:bCs/>
          <w:sz w:val="20"/>
          <w:szCs w:val="20"/>
        </w:rPr>
        <w:t>a mazowieckiego,</w:t>
      </w:r>
      <w:r w:rsidRPr="34C9D363">
        <w:rPr>
          <w:rFonts w:ascii="Tahoma" w:hAnsi="Tahoma" w:cs="Tahoma"/>
          <w:sz w:val="20"/>
          <w:szCs w:val="20"/>
        </w:rPr>
        <w:t xml:space="preserve">która przekazuje żywność bezpośrednio do osób potrzebujących. </w:t>
      </w:r>
    </w:p>
    <w:p w:rsidR="00295D4E" w:rsidRPr="002D0715" w:rsidRDefault="00295D4E" w:rsidP="00295D4E">
      <w:pPr>
        <w:tabs>
          <w:tab w:val="left" w:pos="2700"/>
        </w:tabs>
        <w:jc w:val="both"/>
        <w:rPr>
          <w:rFonts w:ascii="Tahoma" w:hAnsi="Tahoma" w:cs="Tahoma"/>
          <w:sz w:val="20"/>
          <w:szCs w:val="20"/>
        </w:rPr>
      </w:pPr>
    </w:p>
    <w:p w:rsidR="00295D4E" w:rsidRPr="00A2794A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KRYTERIA KWALIFIKOWALNOŚCI I SPOSÓB KWALIFIKACJI:</w:t>
      </w:r>
    </w:p>
    <w:p w:rsidR="00295D4E" w:rsidRPr="00E33D2D" w:rsidRDefault="00295D4E" w:rsidP="00295D4E">
      <w:pPr>
        <w:pStyle w:val="Akapitzlist"/>
        <w:numPr>
          <w:ilvl w:val="0"/>
          <w:numId w:val="10"/>
        </w:numPr>
        <w:shd w:val="clear" w:color="auto" w:fill="FFFFFF" w:themeFill="background1"/>
        <w:tabs>
          <w:tab w:val="num" w:pos="426"/>
        </w:tabs>
        <w:spacing w:after="225" w:line="276" w:lineRule="auto"/>
        <w:jc w:val="both"/>
        <w:rPr>
          <w:rFonts w:eastAsiaTheme="minorEastAsia"/>
          <w:b/>
          <w:bCs/>
          <w:sz w:val="20"/>
          <w:szCs w:val="20"/>
          <w:lang w:eastAsia="pl-PL"/>
        </w:rPr>
      </w:pP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Pomoc w ramach POPŻ kierowana jest do tych osób i rodzin, które z powodu niskich dochodów nie mogą zapewnić sobie/rodzinie odpowiednich produktów żywnościowych (posiłków) i dlatego też trafiać będzie do ograniczonej liczby osób znajdujących się w najtrudniejszej sytuacji życiowej (określonej przesłankami z art. 7 ustawy o pomocy społecznej oraz poziomem dochodów odni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e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sionych do procentowej wartości odpowiedniego kryterium dochodowego określonego w tej ust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wie - których dochód nie przekracza 220% kryterium dochodowego uprawniającego do skorzyst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 xml:space="preserve">nia z pomocy społecznej, </w:t>
      </w:r>
      <w:r w:rsidRPr="34C9D363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 xml:space="preserve">tj. </w:t>
      </w:r>
      <w:r w:rsidRPr="34C9D363">
        <w:rPr>
          <w:rFonts w:ascii="Tahoma" w:eastAsia="Tahoma" w:hAnsi="Tahoma" w:cs="Tahoma"/>
          <w:b/>
          <w:bCs/>
          <w:color w:val="000000" w:themeColor="text1"/>
          <w:sz w:val="20"/>
          <w:szCs w:val="20"/>
          <w:u w:val="single"/>
        </w:rPr>
        <w:t>1707,20 PLN dla osoby samotnie gospodarującej i 1320,00 PLN dla osoby w rodzinie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, 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stanowiąc systematyczne wsparcie. Pomoc udzielana będzie w p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staci artykułów spożywczych lub posiłków, które będą przekazywane osobom najbardziej potrz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e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bującym bezpłatnie.</w:t>
      </w:r>
    </w:p>
    <w:p w:rsidR="00295D4E" w:rsidRPr="00E33D2D" w:rsidRDefault="00295D4E" w:rsidP="00295D4E">
      <w:pPr>
        <w:pStyle w:val="Akapitzlist"/>
        <w:numPr>
          <w:ilvl w:val="0"/>
          <w:numId w:val="10"/>
        </w:numPr>
        <w:shd w:val="clear" w:color="auto" w:fill="FFFFFF"/>
        <w:tabs>
          <w:tab w:val="num" w:pos="426"/>
        </w:tabs>
        <w:spacing w:after="225" w:line="276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Sposób kwalifikacji:</w:t>
      </w:r>
      <w:r w:rsidRPr="00E33D2D">
        <w:rPr>
          <w:rStyle w:val="Odwoanieprzypisudolnego"/>
          <w:rFonts w:ascii="Tahoma" w:eastAsia="Times New Roman" w:hAnsi="Tahoma" w:cs="Tahoma"/>
          <w:sz w:val="20"/>
          <w:szCs w:val="20"/>
          <w:lang w:eastAsia="pl-PL"/>
        </w:rPr>
        <w:footnoteReference w:id="2"/>
      </w:r>
    </w:p>
    <w:p w:rsidR="00295D4E" w:rsidRPr="00E33D2D" w:rsidRDefault="00295D4E" w:rsidP="00295D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OPS będą wydawać osobom potrzebującym skierowania do otrzymania pomocy żywnościowej  lub przekazywać OPL listy osób zakwalifikowanych do pomocy  z POPŻ, pod warunkiem uz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y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skania zgody tych osób;</w:t>
      </w:r>
    </w:p>
    <w:p w:rsidR="00295D4E" w:rsidRPr="00E33D2D" w:rsidRDefault="00295D4E" w:rsidP="00295D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OPL mogą w swoich siedzibach przyjmować oświadczenia od osób kwalifikujących się do prz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y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znania pomocy żywnościowej [załącznik nr 5 do wytycznych]. Oświadczenia wraz z wypełni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nym skierowaniem  przekazywane będą do OPS, , który potwierdza do kwalifikowalność do przyznania pomocy;</w:t>
      </w:r>
    </w:p>
    <w:p w:rsidR="00295D4E" w:rsidRPr="00E33D2D" w:rsidRDefault="00295D4E" w:rsidP="00295D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OPL mogą samodzielnie kwalifikować wyłącznie osoby bezdomne do udziału  w POPŻ na po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d</w:t>
      </w:r>
      <w:r w:rsidRPr="00E33D2D">
        <w:rPr>
          <w:rFonts w:ascii="Tahoma" w:eastAsia="Times New Roman" w:hAnsi="Tahoma" w:cs="Tahoma"/>
          <w:sz w:val="20"/>
          <w:szCs w:val="20"/>
          <w:lang w:eastAsia="pl-PL"/>
        </w:rPr>
        <w:t>stawie podpisanego oświadczenia  [załącznik nr 6 do wytycznych].</w:t>
      </w:r>
    </w:p>
    <w:p w:rsidR="00295D4E" w:rsidRPr="00A2794A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 </w:t>
      </w:r>
      <w:r w:rsidRPr="00A2794A">
        <w:rPr>
          <w:rFonts w:ascii="Tahoma" w:eastAsia="Times New Roman" w:hAnsi="Tahoma" w:cs="Tahoma"/>
          <w:b/>
          <w:bCs/>
          <w:lang w:eastAsia="pl-PL"/>
        </w:rPr>
        <w:t>ZASADY PRZEKAZYWANIA ARTYKUŁÓW SPOŻYWCZYCH:</w:t>
      </w:r>
    </w:p>
    <w:p w:rsidR="00295D4E" w:rsidRPr="00113283" w:rsidRDefault="00295D4E" w:rsidP="00295D4E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Pomoc żywnościowa jest przekazywana osobom najbardziej potrzebującym za pośrednictwem Organ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i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zacji Partnerskich Lokalnych </w:t>
      </w: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>jako zestaw artykułów spożywczych w formie paczek żywn</w:t>
      </w: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>o</w:t>
      </w: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ściowych lub posiłków. </w:t>
      </w:r>
    </w:p>
    <w:p w:rsidR="009D375B" w:rsidRPr="00113283" w:rsidRDefault="009D375B" w:rsidP="009D375B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Zestaw roczny artykułów spożywczych 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obejmuje artykuły sp</w:t>
      </w:r>
      <w:r>
        <w:rPr>
          <w:rFonts w:ascii="Tahoma" w:eastAsia="Times New Roman" w:hAnsi="Tahoma" w:cs="Tahoma"/>
          <w:sz w:val="20"/>
          <w:szCs w:val="20"/>
          <w:lang w:eastAsia="pl-PL"/>
        </w:rPr>
        <w:t>ożywcze w łącznej ilości ok. 9,2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 kg w tym:</w:t>
      </w:r>
    </w:p>
    <w:tbl>
      <w:tblPr>
        <w:tblW w:w="9062" w:type="dxa"/>
        <w:tblCellMar>
          <w:left w:w="0" w:type="dxa"/>
          <w:right w:w="0" w:type="dxa"/>
        </w:tblCellMar>
        <w:tblLook w:val="0420"/>
      </w:tblPr>
      <w:tblGrid>
        <w:gridCol w:w="3109"/>
        <w:gridCol w:w="1984"/>
        <w:gridCol w:w="2127"/>
        <w:gridCol w:w="1842"/>
      </w:tblGrid>
      <w:tr w:rsidR="009D375B" w:rsidRPr="00113283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NAZWA ARTYKUŁU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4B16F94E" w:rsidP="58B7359C">
            <w:pPr>
              <w:spacing w:after="0" w:line="240" w:lineRule="auto"/>
              <w:jc w:val="center"/>
              <w:rPr>
                <w:rStyle w:val="Odwoanieprzypisudolnego"/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58B7359C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val="en-US" w:eastAsia="pl-PL"/>
              </w:rPr>
              <w:t>ILOŚĆ SZTUK NA OSOBĘ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OPAKOWANIE JEDNOSTKOWE (KG/L)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4F81BD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ILOŚĆ KG</w:t>
            </w:r>
          </w:p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11328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 OSOBĘ</w:t>
            </w:r>
          </w:p>
        </w:tc>
      </w:tr>
      <w:tr w:rsidR="009D375B" w:rsidRPr="00113283" w:rsidTr="58B7359C">
        <w:tc>
          <w:tcPr>
            <w:tcW w:w="3109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CUKIER BIAŁY </w:t>
            </w:r>
          </w:p>
        </w:tc>
        <w:tc>
          <w:tcPr>
            <w:tcW w:w="1984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  <w:r w:rsidRPr="7631CE3D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,00</w:t>
            </w:r>
          </w:p>
        </w:tc>
      </w:tr>
      <w:tr w:rsidR="009D375B" w:rsidRPr="00113283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MAKARON JAJECZNY 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2,00</w:t>
            </w:r>
          </w:p>
        </w:tc>
      </w:tr>
      <w:tr w:rsidR="009D375B" w:rsidRPr="00113283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MLEKO UHT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2,00</w:t>
            </w:r>
          </w:p>
        </w:tc>
      </w:tr>
      <w:tr w:rsidR="009D375B" w:rsidRPr="00113283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OLEJ RZEPAKOWY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2</w:t>
            </w:r>
            <w:r w:rsidRPr="7631CE3D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,00</w:t>
            </w:r>
          </w:p>
        </w:tc>
      </w:tr>
      <w:tr w:rsidR="009D375B" w:rsidRPr="00113283" w:rsidTr="58B7359C"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POWIDŁA ŚLIWKOWE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9EDF4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</w:tr>
      <w:tr w:rsidR="009D375B" w:rsidRPr="00113283" w:rsidTr="58B7359C">
        <w:trPr>
          <w:trHeight w:val="286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AD77BA" w:rsidRDefault="009D375B" w:rsidP="00D561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AD77BA">
              <w:rPr>
                <w:rFonts w:ascii="Tahoma" w:eastAsia="Times New Roman" w:hAnsi="Tahoma" w:cs="Tahoma"/>
                <w:b/>
                <w:sz w:val="20"/>
                <w:szCs w:val="20"/>
                <w:lang w:val="en-US" w:eastAsia="pl-PL"/>
              </w:rPr>
              <w:t>SZYNKA WIEPRZOWA </w:t>
            </w: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3</w:t>
            </w:r>
          </w:p>
        </w:tc>
        <w:tc>
          <w:tcPr>
            <w:tcW w:w="212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113283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0D8E8"/>
          </w:tcPr>
          <w:p w:rsidR="009D375B" w:rsidRPr="00113283" w:rsidRDefault="009D375B" w:rsidP="00D5611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0,9</w:t>
            </w:r>
          </w:p>
        </w:tc>
      </w:tr>
    </w:tbl>
    <w:p w:rsidR="00295D4E" w:rsidRPr="00113283" w:rsidRDefault="00295D4E" w:rsidP="00295D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>Paczka żywnościowa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  to minimum kilka artykułów spożywczych [co najmniej 3]  z różnych grup towarowych  wydawanych jednorazowo. </w:t>
      </w:r>
      <w:r w:rsidRPr="00113283">
        <w:rPr>
          <w:rFonts w:ascii="Tahoma" w:hAnsi="Tahoma" w:cs="Tahoma"/>
          <w:sz w:val="20"/>
          <w:szCs w:val="20"/>
        </w:rPr>
        <w:t>Uznaje się za dopuszczalne aby organizacje jednorazowo wydawały artykuły żywnościowe bez ograniczeń co do minimalnej liczby produktów w pojedy</w:t>
      </w:r>
      <w:r w:rsidRPr="00113283">
        <w:rPr>
          <w:rFonts w:ascii="Tahoma" w:hAnsi="Tahoma" w:cs="Tahoma"/>
          <w:sz w:val="20"/>
          <w:szCs w:val="20"/>
        </w:rPr>
        <w:t>n</w:t>
      </w:r>
      <w:r w:rsidRPr="00113283">
        <w:rPr>
          <w:rFonts w:ascii="Tahoma" w:hAnsi="Tahoma" w:cs="Tahoma"/>
          <w:sz w:val="20"/>
          <w:szCs w:val="20"/>
        </w:rPr>
        <w:t>czym wydaniu. Zestaw artykułów spożywczych na Podprogram 2021</w:t>
      </w:r>
      <w:r>
        <w:rPr>
          <w:rFonts w:ascii="Tahoma" w:hAnsi="Tahoma" w:cs="Tahoma"/>
          <w:sz w:val="20"/>
          <w:szCs w:val="20"/>
        </w:rPr>
        <w:t xml:space="preserve"> Plus</w:t>
      </w:r>
      <w:r w:rsidRPr="00113283">
        <w:rPr>
          <w:rFonts w:ascii="Tahoma" w:hAnsi="Tahoma" w:cs="Tahoma"/>
          <w:sz w:val="20"/>
          <w:szCs w:val="20"/>
        </w:rPr>
        <w:t xml:space="preserve"> określony jest dla je</w:t>
      </w:r>
      <w:r w:rsidRPr="00113283">
        <w:rPr>
          <w:rFonts w:ascii="Tahoma" w:hAnsi="Tahoma" w:cs="Tahoma"/>
          <w:sz w:val="20"/>
          <w:szCs w:val="20"/>
        </w:rPr>
        <w:t>d</w:t>
      </w:r>
      <w:r w:rsidRPr="00113283">
        <w:rPr>
          <w:rFonts w:ascii="Tahoma" w:hAnsi="Tahoma" w:cs="Tahoma"/>
          <w:sz w:val="20"/>
          <w:szCs w:val="20"/>
        </w:rPr>
        <w:t>nego odbiorcy końcowego, zarówno dla osoby samotnie gospodarującej jak i dla osoby w rodzinie. Pomoc żywnościowa w formie paczek żywnościowych powinna być wydawana osobom najbardziej potrzebującym równomiernie w trakcie całego okresu dystrybucji w Podprogramie 2021</w:t>
      </w:r>
      <w:r>
        <w:rPr>
          <w:rFonts w:ascii="Tahoma" w:hAnsi="Tahoma" w:cs="Tahoma"/>
          <w:sz w:val="20"/>
          <w:szCs w:val="20"/>
        </w:rPr>
        <w:t xml:space="preserve"> Plus</w:t>
      </w:r>
      <w:r w:rsidRPr="00113283">
        <w:rPr>
          <w:rFonts w:ascii="Tahoma" w:hAnsi="Tahoma" w:cs="Tahoma"/>
          <w:sz w:val="20"/>
          <w:szCs w:val="20"/>
        </w:rPr>
        <w:t>.</w:t>
      </w:r>
    </w:p>
    <w:p w:rsidR="00295D4E" w:rsidRPr="00113283" w:rsidRDefault="00295D4E" w:rsidP="00295D4E">
      <w:pPr>
        <w:pStyle w:val="Akapitzlist"/>
        <w:numPr>
          <w:ilvl w:val="0"/>
          <w:numId w:val="11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Posiłek 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 to k</w:t>
      </w:r>
      <w:r w:rsidR="00F63C42">
        <w:rPr>
          <w:rFonts w:ascii="Tahoma" w:eastAsia="Times New Roman" w:hAnsi="Tahoma" w:cs="Tahoma"/>
          <w:sz w:val="20"/>
          <w:szCs w:val="20"/>
          <w:lang w:eastAsia="pl-PL"/>
        </w:rPr>
        <w:t>ażdy posiłek przygotowany w OPL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: śniadanie, II śniadanie, obiad – w szczególności  gorący</w:t>
      </w:r>
      <w:r w:rsidR="00F63C42">
        <w:rPr>
          <w:rFonts w:ascii="Tahoma" w:eastAsia="Times New Roman" w:hAnsi="Tahoma" w:cs="Tahoma"/>
          <w:sz w:val="20"/>
          <w:szCs w:val="20"/>
          <w:lang w:eastAsia="pl-PL"/>
        </w:rPr>
        <w:t xml:space="preserve"> posiłek, podwieczorek, kolacja</w:t>
      </w:r>
      <w:r w:rsidRPr="00113283">
        <w:rPr>
          <w:rFonts w:ascii="Tahoma" w:eastAsia="Times New Roman" w:hAnsi="Tahoma" w:cs="Tahoma"/>
          <w:sz w:val="20"/>
          <w:szCs w:val="20"/>
          <w:lang w:eastAsia="pl-PL"/>
        </w:rPr>
        <w:t xml:space="preserve">. </w:t>
      </w:r>
      <w:r w:rsidR="00F63C42">
        <w:rPr>
          <w:rFonts w:ascii="Tahoma" w:hAnsi="Tahoma" w:cs="Tahoma"/>
          <w:sz w:val="20"/>
          <w:szCs w:val="20"/>
        </w:rPr>
        <w:t>P</w:t>
      </w:r>
      <w:r w:rsidRPr="00113283">
        <w:rPr>
          <w:rFonts w:ascii="Tahoma" w:hAnsi="Tahoma" w:cs="Tahoma"/>
          <w:sz w:val="20"/>
          <w:szCs w:val="20"/>
        </w:rPr>
        <w:t>osiłki do spożycia na miejscu są przygotowywane i wyd</w:t>
      </w:r>
      <w:r w:rsidRPr="00113283">
        <w:rPr>
          <w:rFonts w:ascii="Tahoma" w:hAnsi="Tahoma" w:cs="Tahoma"/>
          <w:sz w:val="20"/>
          <w:szCs w:val="20"/>
        </w:rPr>
        <w:t>a</w:t>
      </w:r>
      <w:r w:rsidRPr="00113283">
        <w:rPr>
          <w:rFonts w:ascii="Tahoma" w:hAnsi="Tahoma" w:cs="Tahoma"/>
          <w:sz w:val="20"/>
          <w:szCs w:val="20"/>
        </w:rPr>
        <w:t>wane w placówkach posiadających zaplecze kuchenne (m.in. w schroniskach dla bezdomnych, j</w:t>
      </w:r>
      <w:r w:rsidRPr="00113283">
        <w:rPr>
          <w:rFonts w:ascii="Tahoma" w:hAnsi="Tahoma" w:cs="Tahoma"/>
          <w:sz w:val="20"/>
          <w:szCs w:val="20"/>
        </w:rPr>
        <w:t>a</w:t>
      </w:r>
      <w:r w:rsidRPr="00113283">
        <w:rPr>
          <w:rFonts w:ascii="Tahoma" w:hAnsi="Tahoma" w:cs="Tahoma"/>
          <w:sz w:val="20"/>
          <w:szCs w:val="20"/>
        </w:rPr>
        <w:t>dłodajniach, noclegowniach) z wyłączeniem świadczenia usług firm zewnętrznych (np. catering).</w:t>
      </w:r>
    </w:p>
    <w:p w:rsidR="00295D4E" w:rsidRPr="00113283" w:rsidRDefault="20EF12B0" w:rsidP="00295D4E">
      <w:pPr>
        <w:pStyle w:val="Akapitzlist"/>
        <w:numPr>
          <w:ilvl w:val="0"/>
          <w:numId w:val="11"/>
        </w:numPr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W przypadku gdy liczba osób uprawnionych do pomocy żywnościowej zgłaszających się w trakcie realizacji Podprogramu 2021 Plus jest większa niż do danej OPR/OPL będzie większa niż planow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 xml:space="preserve">na, Instytucja Zarządzająca dopuszcza zmniejszenie zestawu rocznego dla 1 osoby, </w:t>
      </w: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nie więcej jednakże niż do 80% jego całkowitej ilości (tj. do ok. </w:t>
      </w:r>
      <w:r w:rsidR="351D8449"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7</w:t>
      </w: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,</w:t>
      </w:r>
      <w:r w:rsidR="2C046B16"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36</w:t>
      </w:r>
      <w:r w:rsidRPr="58B7359C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 xml:space="preserve"> KG). 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W zestawie należy w mi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58B7359C">
        <w:rPr>
          <w:rFonts w:ascii="Tahoma" w:eastAsia="Times New Roman" w:hAnsi="Tahoma" w:cs="Tahoma"/>
          <w:sz w:val="20"/>
          <w:szCs w:val="20"/>
          <w:lang w:eastAsia="pl-PL"/>
        </w:rPr>
        <w:t>rę możliwości uwzględnić produkty ze wszystkich 6 grup artykułów spożywczych.</w:t>
      </w:r>
    </w:p>
    <w:p w:rsidR="00295D4E" w:rsidRPr="00113283" w:rsidRDefault="00295D4E" w:rsidP="00295D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W  uzasadnionych sytuacjach np. stan zdrowia lub indywidualne potrzeby żywnościowe  można zmienić artykuł spożywczy na inny w odpowiedniej proporcji  lub zwiększyć liczbę opakowań.</w:t>
      </w:r>
    </w:p>
    <w:p w:rsidR="00295D4E" w:rsidRPr="00113283" w:rsidRDefault="00295D4E" w:rsidP="00295D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sz w:val="20"/>
          <w:szCs w:val="20"/>
          <w:lang w:eastAsia="pl-PL"/>
        </w:rPr>
        <w:t>W przypadku rodzin z dziećmi dopuszcza się zwiększenie liczby opakowań artykułów spożywczych do potrzeb rodzin.</w:t>
      </w:r>
    </w:p>
    <w:p w:rsidR="00295D4E" w:rsidRPr="00113283" w:rsidRDefault="00295D4E" w:rsidP="00295D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1328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Żywność jest wydawana osobom potrzebującym  w ramach POPŻ nieodpłatnie.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SKŁADANIE SKARG PRZEZ OSOBY NAJBARDZIEJ POTRZEBUJĄCE: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Każda osoba potrzebująca ma prawo złożenia skargi dotyczącej sposobu dystrybucji  żywność do l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kalnego Banku Żywności, następnie do  Federacji Polskich Banków Żywności z siedzibą w Warszawie albo do Instytucji Zarządzającej - Ministra Rodziny i Polityki Społecznej. 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DZIAŁANIA TOWARZYSZĄCE: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Działania realizowane przez Bank Żywności na rzecz podopiecznych OPL, przy współpracy z OPL i OPS:</w:t>
      </w:r>
    </w:p>
    <w:p w:rsidR="00295D4E" w:rsidRPr="002D0715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warsztaty kulinarne; </w:t>
      </w:r>
    </w:p>
    <w:p w:rsidR="00295D4E" w:rsidRPr="002D0715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warsztaty edukacji ekonomicznej;</w:t>
      </w:r>
    </w:p>
    <w:p w:rsidR="00295D4E" w:rsidRPr="002D0715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warsztaty dietetyczne;</w:t>
      </w:r>
    </w:p>
    <w:p w:rsidR="00295D4E" w:rsidRPr="002D0715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warsztaty niemarnowania żywności,</w:t>
      </w:r>
    </w:p>
    <w:p w:rsidR="00295D4E" w:rsidRPr="002D0715" w:rsidRDefault="00295D4E" w:rsidP="00295D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color w:val="333333"/>
          <w:sz w:val="20"/>
          <w:szCs w:val="20"/>
          <w:lang w:eastAsia="pl-PL"/>
        </w:rPr>
        <w:t>inne działania o charakterze indywidualnym i zbiorowym charakterze akcyjnym lub cyklicznym, mające na celu włączenie społeczne najbardziej potrzebujących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 xml:space="preserve">Działania towarzyszące mogą odbywać się w formie stacjonarnej lub zdalnej: on-line, telefonicznej, wydawniczej. 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Działania realizowane są w siedzibie organizacji biorącej udział w Podprogramie lub w miejscu wyzn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czonym przez organizację na rzecz podopiecznych, którzy zostali zakwalifikowani do otrzymania p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mocy żywnościowej, w pobliżu ich miejsca zamieszkania. Terminy oraz miejsca realizacji warsztatów znajdują się na stronach internetowych Banków Żywności.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Działania realizowane przez Organizacje Partnerskie Lokalne na rzecz podopiecznych to:</w:t>
      </w:r>
    </w:p>
    <w:p w:rsidR="00295D4E" w:rsidRPr="002D0715" w:rsidRDefault="00295D4E" w:rsidP="00295D4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włączenie osób doświadczających deprywacji materialnej w funkcjonowanie społeczności l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kalnych, np.: zajęcia aktywizujące i wspólne inicjatywy na rzecz społeczności lokalnej, zmi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e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rzające do wyjścia z ubóstwa;</w:t>
      </w:r>
    </w:p>
    <w:p w:rsidR="00295D4E" w:rsidRPr="002D0715" w:rsidRDefault="00295D4E" w:rsidP="00295D4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grupy wsparcia dla różnych kategorii osób w trudnej sytuacji (np. osoby starsze, matki z dziećmi, osoby samotne);</w:t>
      </w:r>
    </w:p>
    <w:p w:rsidR="00295D4E" w:rsidRPr="002D0715" w:rsidRDefault="00295D4E" w:rsidP="00295D4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pomoc towarzysząca niezbędna do zaspokajania podstawowych potrzeb życiowych – osób k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o</w:t>
      </w: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rzystających z pomocy żywnościowej (z wyłączeniem pomocy rzeczowej);</w:t>
      </w:r>
    </w:p>
    <w:p w:rsidR="00295D4E" w:rsidRPr="002D0715" w:rsidRDefault="00295D4E" w:rsidP="00295D4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pomoc w utrzymaniu higieny osobistej osobom bezdomnym;</w:t>
      </w:r>
    </w:p>
    <w:p w:rsidR="00295D4E" w:rsidRPr="002D0715" w:rsidRDefault="00295D4E" w:rsidP="00295D4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>wsparcie psychologiczne/terapeutyczne osób zagrożonych wykluczeniem społecznym.</w:t>
      </w:r>
    </w:p>
    <w:p w:rsidR="00295D4E" w:rsidRPr="002D0715" w:rsidRDefault="00295D4E" w:rsidP="00295D4E">
      <w:pPr>
        <w:shd w:val="clear" w:color="auto" w:fill="FFFFFF" w:themeFill="background1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Do udziału w działaniach towarzyszących ma prawo każda osoba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, 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która otrzymała ski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e</w:t>
      </w:r>
      <w:r w:rsidRPr="34C9D363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rowanie z OPS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  do odbioru wsparcia żywnościowego w ramach POPŻ – ale nie znaczy to, że każda osoba musi z nich skorzystać. Konieczna jest współpraca z OPS w zakresie rzeczywistych potrzeb o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b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jęcia wsparciem działaniami osób, które korzystają z POPŻ. Działania nie mogą się pokrywać z dział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34C9D363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niami prowadzonymi w ramach innych funduszy unijnych (EFS i PROW) w danym województwie, ale muszą być z nimi komplementarne.</w:t>
      </w: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295D4E" w:rsidRPr="002D0715" w:rsidRDefault="00295D4E" w:rsidP="00295D4E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D0715">
        <w:rPr>
          <w:rFonts w:ascii="Tahoma" w:eastAsia="Times New Roman" w:hAnsi="Tahoma" w:cs="Tahoma"/>
          <w:sz w:val="20"/>
          <w:szCs w:val="20"/>
          <w:lang w:eastAsia="pl-PL"/>
        </w:rPr>
        <w:t xml:space="preserve">Źródło: </w:t>
      </w:r>
      <w:hyperlink r:id="rId12" w:history="1">
        <w:r w:rsidRPr="00E5084A">
          <w:rPr>
            <w:rStyle w:val="Hipercze"/>
            <w:rFonts w:ascii="Tahoma" w:eastAsia="Times New Roman" w:hAnsi="Tahoma" w:cs="Tahoma"/>
            <w:sz w:val="20"/>
            <w:szCs w:val="20"/>
            <w:lang w:eastAsia="pl-PL"/>
          </w:rPr>
          <w:t>https://www.gov.pl/web/rodzina/podprogram-2021-plus</w:t>
        </w:r>
      </w:hyperlink>
    </w:p>
    <w:p w:rsidR="00A2794A" w:rsidRPr="00A2794A" w:rsidRDefault="00A2794A" w:rsidP="00295D4E">
      <w:pPr>
        <w:spacing w:after="0" w:line="276" w:lineRule="auto"/>
        <w:jc w:val="both"/>
        <w:rPr>
          <w:rFonts w:ascii="Tahoma" w:eastAsia="Times New Roman" w:hAnsi="Tahoma" w:cs="Tahoma"/>
          <w:lang w:eastAsia="pl-PL"/>
        </w:rPr>
      </w:pPr>
    </w:p>
    <w:sectPr w:rsidR="00A2794A" w:rsidRPr="00A2794A" w:rsidSect="0087054E">
      <w:pgSz w:w="11906" w:h="16838"/>
      <w:pgMar w:top="198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6CD" w:rsidRDefault="003206CD" w:rsidP="0087054E">
      <w:pPr>
        <w:spacing w:after="0" w:line="240" w:lineRule="auto"/>
      </w:pPr>
      <w:r>
        <w:separator/>
      </w:r>
    </w:p>
  </w:endnote>
  <w:endnote w:type="continuationSeparator" w:id="1">
    <w:p w:rsidR="003206CD" w:rsidRDefault="003206CD" w:rsidP="00870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Condensed Light">
    <w:altName w:val="Corbel Light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6CD" w:rsidRDefault="003206CD" w:rsidP="0087054E">
      <w:pPr>
        <w:spacing w:after="0" w:line="240" w:lineRule="auto"/>
      </w:pPr>
      <w:r>
        <w:separator/>
      </w:r>
    </w:p>
  </w:footnote>
  <w:footnote w:type="continuationSeparator" w:id="1">
    <w:p w:rsidR="003206CD" w:rsidRDefault="003206CD" w:rsidP="0087054E">
      <w:pPr>
        <w:spacing w:after="0" w:line="240" w:lineRule="auto"/>
      </w:pPr>
      <w:r>
        <w:continuationSeparator/>
      </w:r>
    </w:p>
  </w:footnote>
  <w:footnote w:id="2">
    <w:p w:rsidR="00295D4E" w:rsidRDefault="00295D4E" w:rsidP="00295D4E">
      <w:pPr>
        <w:pStyle w:val="Tekstprzypisudolnego"/>
      </w:pPr>
      <w:r>
        <w:rPr>
          <w:rStyle w:val="Odwoanieprzypisudolnego"/>
        </w:rPr>
        <w:footnoteRef/>
      </w:r>
      <w:r>
        <w:t xml:space="preserve"> W okresie epidemiologicznym OPS/OPL może kwalifikować w sposób zdalny na podstawie złączników 5.1, 6.1, 7.1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72"/>
        </w:tabs>
        <w:ind w:left="1572" w:hanging="720"/>
      </w:pPr>
      <w:rPr>
        <w:rFonts w:ascii="Symbol" w:hAnsi="Symbol" w:cs="Symbol" w:hint="default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932"/>
        </w:tabs>
        <w:ind w:left="1932" w:hanging="513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292"/>
        </w:tabs>
        <w:ind w:left="2292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2"/>
        </w:tabs>
        <w:ind w:left="265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2"/>
        </w:tabs>
        <w:ind w:left="30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2"/>
        </w:tabs>
        <w:ind w:left="4092" w:hanging="360"/>
      </w:pPr>
      <w:rPr>
        <w:rFonts w:hint="default"/>
      </w:rPr>
    </w:lvl>
  </w:abstractNum>
  <w:abstractNum w:abstractNumId="1">
    <w:nsid w:val="00000013"/>
    <w:multiLevelType w:val="multilevel"/>
    <w:tmpl w:val="00A04BB6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2">
    <w:nsid w:val="0D6D4D88"/>
    <w:multiLevelType w:val="hybridMultilevel"/>
    <w:tmpl w:val="657A5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717F5"/>
    <w:multiLevelType w:val="multilevel"/>
    <w:tmpl w:val="8A08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252BFA"/>
    <w:multiLevelType w:val="multilevel"/>
    <w:tmpl w:val="C174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3D48E0"/>
    <w:multiLevelType w:val="multilevel"/>
    <w:tmpl w:val="03CC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17347F"/>
    <w:multiLevelType w:val="hybridMultilevel"/>
    <w:tmpl w:val="D07A79BE"/>
    <w:lvl w:ilvl="0" w:tplc="0000000B">
      <w:start w:val="1"/>
      <w:numFmt w:val="decimal"/>
      <w:lvlText w:val="%1)"/>
      <w:lvlJc w:val="left"/>
      <w:pPr>
        <w:ind w:left="1713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55B0110E"/>
    <w:multiLevelType w:val="multilevel"/>
    <w:tmpl w:val="6D8ABD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61EF609A"/>
    <w:multiLevelType w:val="multilevel"/>
    <w:tmpl w:val="0C743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46A74B1"/>
    <w:multiLevelType w:val="multilevel"/>
    <w:tmpl w:val="9A122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 Sans Condensed Light" w:eastAsia="Times New Roman" w:hAnsi="Open Sans Condensed Light" w:cs="Open Sans Condensed Light"/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10">
    <w:nsid w:val="6B8343F2"/>
    <w:multiLevelType w:val="multilevel"/>
    <w:tmpl w:val="AC3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46A33"/>
    <w:rsid w:val="00046442"/>
    <w:rsid w:val="00061D43"/>
    <w:rsid w:val="000A152B"/>
    <w:rsid w:val="00112487"/>
    <w:rsid w:val="00122C57"/>
    <w:rsid w:val="0016089C"/>
    <w:rsid w:val="001A3479"/>
    <w:rsid w:val="00240C5C"/>
    <w:rsid w:val="00245CAA"/>
    <w:rsid w:val="00246A33"/>
    <w:rsid w:val="00263871"/>
    <w:rsid w:val="00295D4E"/>
    <w:rsid w:val="002A67D7"/>
    <w:rsid w:val="002C3588"/>
    <w:rsid w:val="002D1B59"/>
    <w:rsid w:val="002E64C3"/>
    <w:rsid w:val="003206CD"/>
    <w:rsid w:val="003275AE"/>
    <w:rsid w:val="0034196C"/>
    <w:rsid w:val="003D3C45"/>
    <w:rsid w:val="00440D7B"/>
    <w:rsid w:val="00446C04"/>
    <w:rsid w:val="00491B30"/>
    <w:rsid w:val="004C6453"/>
    <w:rsid w:val="004D395F"/>
    <w:rsid w:val="004E251A"/>
    <w:rsid w:val="00561192"/>
    <w:rsid w:val="00572612"/>
    <w:rsid w:val="005B7198"/>
    <w:rsid w:val="005D1EDF"/>
    <w:rsid w:val="006207F2"/>
    <w:rsid w:val="006E2B23"/>
    <w:rsid w:val="007355BB"/>
    <w:rsid w:val="00784B66"/>
    <w:rsid w:val="007B48CF"/>
    <w:rsid w:val="007B4A0A"/>
    <w:rsid w:val="007C49F6"/>
    <w:rsid w:val="007D012D"/>
    <w:rsid w:val="007E62B6"/>
    <w:rsid w:val="00812CE7"/>
    <w:rsid w:val="00823290"/>
    <w:rsid w:val="00825A75"/>
    <w:rsid w:val="00834C77"/>
    <w:rsid w:val="0084281E"/>
    <w:rsid w:val="0087054E"/>
    <w:rsid w:val="008B0922"/>
    <w:rsid w:val="00946653"/>
    <w:rsid w:val="0098455B"/>
    <w:rsid w:val="009A7AB1"/>
    <w:rsid w:val="009B28F3"/>
    <w:rsid w:val="009D022B"/>
    <w:rsid w:val="009D375B"/>
    <w:rsid w:val="00A07099"/>
    <w:rsid w:val="00A2794A"/>
    <w:rsid w:val="00A367DB"/>
    <w:rsid w:val="00A5517F"/>
    <w:rsid w:val="00A94D51"/>
    <w:rsid w:val="00AC3996"/>
    <w:rsid w:val="00B1179B"/>
    <w:rsid w:val="00B47D49"/>
    <w:rsid w:val="00BB553C"/>
    <w:rsid w:val="00BF61ED"/>
    <w:rsid w:val="00C16181"/>
    <w:rsid w:val="00C429A3"/>
    <w:rsid w:val="00C649E2"/>
    <w:rsid w:val="00C8031B"/>
    <w:rsid w:val="00C83BCA"/>
    <w:rsid w:val="00CE7F44"/>
    <w:rsid w:val="00D15877"/>
    <w:rsid w:val="00D325D1"/>
    <w:rsid w:val="00D435E0"/>
    <w:rsid w:val="00DF2C46"/>
    <w:rsid w:val="00ED1A7E"/>
    <w:rsid w:val="00ED70B2"/>
    <w:rsid w:val="00F63C42"/>
    <w:rsid w:val="00FF422A"/>
    <w:rsid w:val="080C929D"/>
    <w:rsid w:val="0D5E1D9D"/>
    <w:rsid w:val="14FF5D2A"/>
    <w:rsid w:val="17773871"/>
    <w:rsid w:val="17DF9090"/>
    <w:rsid w:val="1B5B6CB7"/>
    <w:rsid w:val="1C35A623"/>
    <w:rsid w:val="1CCBA9BA"/>
    <w:rsid w:val="20EF12B0"/>
    <w:rsid w:val="224331B0"/>
    <w:rsid w:val="2C046B16"/>
    <w:rsid w:val="351D8449"/>
    <w:rsid w:val="3880B46E"/>
    <w:rsid w:val="3976027A"/>
    <w:rsid w:val="3D7E97A0"/>
    <w:rsid w:val="3ED46F4B"/>
    <w:rsid w:val="421A7B33"/>
    <w:rsid w:val="44D5A5C1"/>
    <w:rsid w:val="4B16F94E"/>
    <w:rsid w:val="4B8C33C1"/>
    <w:rsid w:val="58B7359C"/>
    <w:rsid w:val="5CCDD7BF"/>
    <w:rsid w:val="5DCA8C6F"/>
    <w:rsid w:val="5F372D6A"/>
    <w:rsid w:val="6074F77E"/>
    <w:rsid w:val="674465FE"/>
    <w:rsid w:val="6D701B9A"/>
    <w:rsid w:val="74F0A829"/>
    <w:rsid w:val="77860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6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D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D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1D4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D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D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1D4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8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pl/web/rodzina/podprogram-2021-pl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75C4C387BFD847AE64B8254989086D" ma:contentTypeVersion="6" ma:contentTypeDescription="Utwórz nowy dokument." ma:contentTypeScope="" ma:versionID="ce797244f27aaf04b200af26d541992c">
  <xsd:schema xmlns:xsd="http://www.w3.org/2001/XMLSchema" xmlns:xs="http://www.w3.org/2001/XMLSchema" xmlns:p="http://schemas.microsoft.com/office/2006/metadata/properties" xmlns:ns2="8d9fec0d-617e-4156-8431-2d6fed706a9f" xmlns:ns3="c20a157f-7d4b-4b8a-9026-bdadedde91fd" targetNamespace="http://schemas.microsoft.com/office/2006/metadata/properties" ma:root="true" ma:fieldsID="6ef3cc36a38011f44b1471c4a0f7469f" ns2:_="" ns3:_="">
    <xsd:import namespace="8d9fec0d-617e-4156-8431-2d6fed706a9f"/>
    <xsd:import namespace="c20a157f-7d4b-4b8a-9026-bdadedde9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fec0d-617e-4156-8431-2d6fed706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157f-7d4b-4b8a-9026-bdadedde9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B750A-7752-4050-BE99-F7BC283251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72889A-4BC4-4775-9DEF-FB04259E7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086E8D-656D-447D-B285-0A686A3C1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fec0d-617e-4156-8431-2d6fed706a9f"/>
    <ds:schemaRef ds:uri="c20a157f-7d4b-4b8a-9026-bdadedde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AEA71E-4160-4F8D-9CD9-A84133A7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1098</Words>
  <Characters>6591</Characters>
  <Application>Microsoft Office Word</Application>
  <DocSecurity>0</DocSecurity>
  <Lines>54</Lines>
  <Paragraphs>15</Paragraphs>
  <ScaleCrop>false</ScaleCrop>
  <Company>Ministrerstwo Edukacji Narodowej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Komputer</cp:lastModifiedBy>
  <cp:revision>2</cp:revision>
  <dcterms:created xsi:type="dcterms:W3CDTF">2023-01-26T13:49:00Z</dcterms:created>
  <dcterms:modified xsi:type="dcterms:W3CDTF">2023-01-26T13:49:00Z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0x010100AF75C4C387BFD847AE64B8254989086D</vt:lpwstr>
  </property>
  <property fmtid="{D5CDD505-2E9C-101B-9397-08002B2CF9AE}" pid="3" name="Order">
    <vt:r8>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